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DC" w:rsidRDefault="004D04DC" w:rsidP="004D04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Шифр специальности:</w:t>
      </w:r>
    </w:p>
    <w:p w:rsidR="004D04DC" w:rsidRDefault="004D04DC" w:rsidP="004D04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D04DC" w:rsidRDefault="004D04DC" w:rsidP="004D04D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05.09.07 Светотехника</w:t>
      </w:r>
    </w:p>
    <w:p w:rsidR="004D04DC" w:rsidRDefault="004D04DC" w:rsidP="004D0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04DC" w:rsidRDefault="004D04DC" w:rsidP="004D04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Формула специальности:</w:t>
      </w:r>
    </w:p>
    <w:p w:rsidR="004D04DC" w:rsidRDefault="004D04DC" w:rsidP="004D04D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Научная специальность, объединяющая теоретические и экспериментальные исследования по совершенствованию существующих и разработке принципиально новых источников искусственного освещения и облучения. В рамках специальности разрабатываются методы проектирования световых приборов, осветительных установок и фотометрических систем контроля, проводятся исследования процессов, происходящих в объеме газоразрядных и накальных источников излучения, элементах источников, материалах и системах управления режимами работы источников. Исследования проводятся с целью создания высокоэффективных, экологически чистых источников света, обеспечивающих необходимое эстетическое восприятие объектов, комфорт, существенное снижение энергопотребления, экономичность в эксплуатации.</w:t>
      </w:r>
    </w:p>
    <w:p w:rsidR="004D04DC" w:rsidRDefault="004D04DC" w:rsidP="004D0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04DC" w:rsidRDefault="004D04DC" w:rsidP="004D04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Области исследований:</w:t>
      </w:r>
    </w:p>
    <w:p w:rsidR="004D04DC" w:rsidRDefault="004D04DC" w:rsidP="004D04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D04DC" w:rsidRDefault="004D04DC" w:rsidP="004D04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научных основ, исследование и математическое моделирование процессов, происходящих в газоразрядных и накальных источниках света, с целью оптимизации параметров существующих и создания принципиально новых источников света. </w:t>
      </w:r>
    </w:p>
    <w:p w:rsidR="004D04DC" w:rsidRDefault="004D04DC" w:rsidP="004D04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новых методов расчета и оптимизации параметров пусковых и регулирующих аппаратов для разрядных источников излучения. </w:t>
      </w:r>
    </w:p>
    <w:p w:rsidR="004D04DC" w:rsidRDefault="004D04DC" w:rsidP="004D04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методов расчета и проектирования светооптических систем световых приборов, обеспечивающих заданные светотехнические и экономические параметры приборов. </w:t>
      </w:r>
    </w:p>
    <w:p w:rsidR="004D04DC" w:rsidRDefault="004D04DC" w:rsidP="004D04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методов расчета параметров световых полей в осветительных установках и создание оптимальных способов регулирования освещенности. </w:t>
      </w:r>
    </w:p>
    <w:p w:rsidR="004D04DC" w:rsidRDefault="004D04DC" w:rsidP="004D04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Теоретические и экспериментальные исследования, математическое моделирование воздействия светоцветовой среды на биологические и другие объекты с целью выявления оптимальных параметров светоцветовой среды. </w:t>
      </w:r>
    </w:p>
    <w:p w:rsidR="004D04DC" w:rsidRDefault="004D04DC" w:rsidP="004D04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научных подходов и аппаратуры для контроля параметров источников света, световых приборов и осветительных установок.</w:t>
      </w:r>
    </w:p>
    <w:p w:rsidR="004D04DC" w:rsidRDefault="004D04DC" w:rsidP="004D0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04DC" w:rsidRDefault="004D04DC" w:rsidP="004D04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Отрасль наук:</w:t>
      </w:r>
    </w:p>
    <w:p w:rsidR="004D04DC" w:rsidRDefault="004D04DC" w:rsidP="004D04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D04DC" w:rsidRDefault="004D04DC" w:rsidP="004D0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технические науки (по специальности не рассматриваются работы, основным содержанием которых является оптимизация структуры и режимных параметров источников электропитания для световых приборов и осветительных установок)</w:t>
      </w:r>
    </w:p>
    <w:p w:rsidR="00E70D87" w:rsidRDefault="00E70D87">
      <w:bookmarkStart w:id="0" w:name="_GoBack"/>
      <w:bookmarkEnd w:id="0"/>
    </w:p>
    <w:sectPr w:rsidR="00E70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C03DE"/>
    <w:multiLevelType w:val="hybridMultilevel"/>
    <w:tmpl w:val="F32697BE"/>
    <w:lvl w:ilvl="0" w:tplc="270A2E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DC"/>
    <w:rsid w:val="004D04DC"/>
    <w:rsid w:val="00E7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Татьяна Николаевна</dc:creator>
  <cp:keywords/>
  <dc:description/>
  <cp:lastModifiedBy>Лебедева Татьяна Николаевна</cp:lastModifiedBy>
  <cp:revision>1</cp:revision>
  <dcterms:created xsi:type="dcterms:W3CDTF">2017-05-23T10:30:00Z</dcterms:created>
  <dcterms:modified xsi:type="dcterms:W3CDTF">2017-05-23T10:31:00Z</dcterms:modified>
</cp:coreProperties>
</file>